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52" w:rsidRPr="00425B52" w:rsidRDefault="00425B52">
      <w:pPr>
        <w:rPr>
          <w:b/>
        </w:rPr>
      </w:pPr>
      <w:r w:rsidRPr="00425B52">
        <w:rPr>
          <w:b/>
        </w:rPr>
        <w:t>Задание</w:t>
      </w:r>
      <w:r>
        <w:rPr>
          <w:b/>
        </w:rPr>
        <w:t>:</w:t>
      </w:r>
    </w:p>
    <w:p w:rsidR="008D5C94" w:rsidRDefault="006443FC">
      <w:r>
        <w:t>Для сохранения экологии и уменьшения вреда</w:t>
      </w:r>
      <w:r w:rsidR="006B2C48">
        <w:t xml:space="preserve"> окружающей среде</w:t>
      </w:r>
      <w:r>
        <w:t xml:space="preserve"> от использованных батареек (аккумуляторов) во многих магазинах и учреждениях </w:t>
      </w:r>
      <w:r w:rsidR="00425B52">
        <w:t>все чаще</w:t>
      </w:r>
      <w:r>
        <w:t xml:space="preserve"> устанавливают контейнеры для их сбора. Обоснуйте необходимость сбора отработанных батареек отдельно от остального мусора.</w:t>
      </w:r>
      <w:r w:rsidR="005A7254">
        <w:t xml:space="preserve"> Сделайте вывод о необходимости или об отсутствии необходимости сбора отработанных батареек.</w:t>
      </w:r>
    </w:p>
    <w:p w:rsidR="006443FC" w:rsidRPr="006443FC" w:rsidRDefault="006443FC">
      <w:r>
        <w:t xml:space="preserve">Используйте </w:t>
      </w:r>
      <w:r w:rsidR="00425B52">
        <w:t xml:space="preserve">ресурсы </w:t>
      </w:r>
      <w:r>
        <w:t xml:space="preserve">информационно-телекоммуникационной сети «Интернет», сформулируйте обоснования (не менее двух) </w:t>
      </w:r>
      <w:r w:rsidR="005A7254">
        <w:t xml:space="preserve">для своего ответа </w:t>
      </w:r>
      <w:r>
        <w:t>и оформите свой ответ в виде презентации</w:t>
      </w:r>
      <w:bookmarkStart w:id="0" w:name="_GoBack"/>
      <w:bookmarkEnd w:id="0"/>
      <w:r w:rsidRPr="006443FC">
        <w:t>.</w:t>
      </w:r>
    </w:p>
    <w:p w:rsidR="006443FC" w:rsidRDefault="006443FC"/>
    <w:p w:rsidR="00425B52" w:rsidRPr="00425B52" w:rsidRDefault="00425B52">
      <w:pPr>
        <w:rPr>
          <w:b/>
        </w:rPr>
      </w:pPr>
      <w:r w:rsidRPr="00425B52">
        <w:rPr>
          <w:b/>
        </w:rPr>
        <w:t>Ресурсы сети Интернет (для примера):</w:t>
      </w:r>
    </w:p>
    <w:p w:rsidR="00425B52" w:rsidRDefault="00CD4679">
      <w:pPr>
        <w:rPr>
          <w:sz w:val="23"/>
          <w:szCs w:val="23"/>
        </w:rPr>
      </w:pPr>
      <w:hyperlink r:id="rId5" w:history="1">
        <w:r w:rsidR="00425B52" w:rsidRPr="00623B0D">
          <w:rPr>
            <w:rStyle w:val="a4"/>
            <w:sz w:val="23"/>
            <w:szCs w:val="23"/>
          </w:rPr>
          <w:t>http://www.kudagradusnik.ru/index.php/novosti-ekologii-kratko-menu/7272-v-chem-zaklyuchaetsya-vred-batareek-dlya-okruzhayushhej-sredy.html</w:t>
        </w:r>
      </w:hyperlink>
      <w:r w:rsidR="00425B52">
        <w:rPr>
          <w:sz w:val="23"/>
          <w:szCs w:val="23"/>
        </w:rPr>
        <w:t xml:space="preserve"> – Какой вред от батареек для окружающей среды?</w:t>
      </w:r>
    </w:p>
    <w:p w:rsidR="00425B52" w:rsidRDefault="00CD4679">
      <w:hyperlink r:id="rId6" w:history="1">
        <w:r w:rsidR="00425B52" w:rsidRPr="00623B0D">
          <w:rPr>
            <w:rStyle w:val="a4"/>
          </w:rPr>
          <w:t>https://energoboard.ru/articles/2350-pravilnaya-utilizatsiya-batareek.html</w:t>
        </w:r>
      </w:hyperlink>
      <w:r w:rsidR="00425B52">
        <w:t xml:space="preserve"> – правильная утилизация батареек</w:t>
      </w:r>
    </w:p>
    <w:p w:rsidR="00425B52" w:rsidRDefault="00CD4679">
      <w:hyperlink r:id="rId7" w:history="1">
        <w:r w:rsidR="00425B52" w:rsidRPr="00623B0D">
          <w:rPr>
            <w:rStyle w:val="a4"/>
          </w:rPr>
          <w:t>http://7kilometr.com/rus/article/klassifikaciya-batareek-po-himicheskomy-sostavy-batareiki-odessa-batareiki</w:t>
        </w:r>
      </w:hyperlink>
      <w:r w:rsidR="00425B52">
        <w:t xml:space="preserve"> – классификация батареек по химическому составу</w:t>
      </w:r>
    </w:p>
    <w:p w:rsidR="006E60AD" w:rsidRDefault="006E60AD">
      <w:hyperlink r:id="rId8" w:history="1">
        <w:r w:rsidRPr="00BA7A26">
          <w:rPr>
            <w:rStyle w:val="a4"/>
          </w:rPr>
          <w:t>https://cloud.mail.ru/public/3Pd5/Xa7HWgQYb</w:t>
        </w:r>
      </w:hyperlink>
      <w:r>
        <w:t xml:space="preserve"> – вытекшие батарейки с истекшим сроком годности (фото)</w:t>
      </w:r>
    </w:p>
    <w:p w:rsidR="00425B52" w:rsidRDefault="00425B52"/>
    <w:p w:rsidR="006443FC" w:rsidRPr="00425B52" w:rsidRDefault="006443FC">
      <w:pPr>
        <w:rPr>
          <w:b/>
        </w:rPr>
      </w:pPr>
      <w:r w:rsidRPr="00425B52">
        <w:rPr>
          <w:b/>
        </w:rPr>
        <w:t>Требования к презентации: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Презентация должна содержать не более 5 слайдов, включая титульный слайд и слайд</w:t>
      </w:r>
      <w:r w:rsidR="005A7254">
        <w:t xml:space="preserve"> с выводом</w:t>
      </w:r>
      <w:r>
        <w:t>.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Текст тезисов на слайде должен быть кратким. Для каждого тезиса должна быть указана ссылка на ресурс в сети Интернет, который вы использовали.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Каждый слайд должен содержать заголовок.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Рекомендуется использовать не более трех цветов в презентации и не более двух типов шрифта.</w:t>
      </w:r>
    </w:p>
    <w:sectPr w:rsidR="006443FC" w:rsidSect="00057346">
      <w:pgSz w:w="11906" w:h="16838"/>
      <w:pgMar w:top="1021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2078D"/>
    <w:multiLevelType w:val="hybridMultilevel"/>
    <w:tmpl w:val="C6CE72E6"/>
    <w:lvl w:ilvl="0" w:tplc="F5B47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3F07D0"/>
    <w:multiLevelType w:val="hybridMultilevel"/>
    <w:tmpl w:val="3A927358"/>
    <w:lvl w:ilvl="0" w:tplc="A6FEC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FC"/>
    <w:rsid w:val="00057346"/>
    <w:rsid w:val="00425B52"/>
    <w:rsid w:val="005A7254"/>
    <w:rsid w:val="006443FC"/>
    <w:rsid w:val="006B2C48"/>
    <w:rsid w:val="006E60AD"/>
    <w:rsid w:val="008D5C94"/>
    <w:rsid w:val="00CD4679"/>
    <w:rsid w:val="00F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E5482-76BF-4934-A34E-F950114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46"/>
    <w:pPr>
      <w:spacing w:after="0" w:line="312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Pd5/Xa7HWgQY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kilometr.com/rus/article/klassifikaciya-batareek-po-himicheskomy-sostavy-batareiki-odessa-batare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oboard.ru/articles/2350-pravilnaya-utilizatsiya-batareek.html" TargetMode="External"/><Relationship Id="rId5" Type="http://schemas.openxmlformats.org/officeDocument/2006/relationships/hyperlink" Target="http://www.kudagradusnik.ru/index.php/novosti-ekologii-kratko-menu/7272-v-chem-zaklyuchaetsya-vred-batareek-dlya-okruzhayushhej-sred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Виктор Ильич</dc:creator>
  <cp:keywords/>
  <dc:description/>
  <cp:lastModifiedBy>Донской Виктор Ильич</cp:lastModifiedBy>
  <cp:revision>3</cp:revision>
  <dcterms:created xsi:type="dcterms:W3CDTF">2017-11-23T05:16:00Z</dcterms:created>
  <dcterms:modified xsi:type="dcterms:W3CDTF">2017-11-23T05:16:00Z</dcterms:modified>
</cp:coreProperties>
</file>